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92" w:rsidRPr="00363092" w:rsidRDefault="00363092" w:rsidP="0036309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Lesson plan</w:t>
      </w:r>
      <w:bookmarkStart w:id="0" w:name="_GoBack"/>
      <w:bookmarkEnd w:id="0"/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S –African American studies/American Government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T_ Public policy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O- The student will be able analyze and recreate the dynamics of creating public policy as they attempt to sway public opinion about a particular topic.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 xml:space="preserve">P- Break the students into groups of 4 have them create a play involving all four group members. They have to create a change in public policy that requires them to persuade society to change using civil disobedience. Each group must create a play and act it out in front of the class. I will provide a list of public policy and allow them to choice which issue that they will address. 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E- The play must be three pages long,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 xml:space="preserve">The must use some sort of civil disobedience, 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They must act it out before the class,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The grade will be a sink or swim together,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They must all participate in the creation and action about of the play.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>The use of props can earn them extra credit on this assignment.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 xml:space="preserve">M- </w:t>
      </w:r>
      <w:proofErr w:type="gramStart"/>
      <w:r w:rsidRPr="00363092">
        <w:rPr>
          <w:rFonts w:ascii="Calibri" w:eastAsia="Times New Roman" w:hAnsi="Calibri" w:cs="Calibri"/>
          <w:color w:val="000000"/>
          <w:sz w:val="24"/>
          <w:szCs w:val="24"/>
        </w:rPr>
        <w:t>list</w:t>
      </w:r>
      <w:proofErr w:type="gramEnd"/>
      <w:r w:rsidRPr="00363092">
        <w:rPr>
          <w:rFonts w:ascii="Calibri" w:eastAsia="Times New Roman" w:hAnsi="Calibri" w:cs="Calibri"/>
          <w:color w:val="000000"/>
          <w:sz w:val="24"/>
          <w:szCs w:val="24"/>
        </w:rPr>
        <w:t xml:space="preserve"> of public policy changes and acts of civil disobedience that could help to sway public opinion and ultimately public policy. </w:t>
      </w:r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63092">
        <w:rPr>
          <w:rFonts w:ascii="Calibri" w:eastAsia="Times New Roman" w:hAnsi="Calibri" w:cs="Calibri"/>
          <w:color w:val="000000"/>
          <w:sz w:val="24"/>
          <w:szCs w:val="24"/>
        </w:rPr>
        <w:t>Chapters reviewing civil disobedience that affected public policy.</w:t>
      </w:r>
      <w:proofErr w:type="gramEnd"/>
    </w:p>
    <w:p w:rsidR="00363092" w:rsidRPr="00363092" w:rsidRDefault="00363092" w:rsidP="00363092">
      <w:pPr>
        <w:spacing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92">
        <w:rPr>
          <w:rFonts w:ascii="Calibri" w:eastAsia="Times New Roman" w:hAnsi="Calibri" w:cs="Calibri"/>
          <w:color w:val="000000"/>
          <w:sz w:val="24"/>
          <w:szCs w:val="24"/>
        </w:rPr>
        <w:t xml:space="preserve">Segregation, South African Apartheid, Mandatory Minimums on Drug </w:t>
      </w:r>
      <w:proofErr w:type="gramStart"/>
      <w:r w:rsidRPr="00363092">
        <w:rPr>
          <w:rFonts w:ascii="Calibri" w:eastAsia="Times New Roman" w:hAnsi="Calibri" w:cs="Calibri"/>
          <w:color w:val="000000"/>
          <w:sz w:val="24"/>
          <w:szCs w:val="24"/>
        </w:rPr>
        <w:t>sentencing’s</w:t>
      </w:r>
      <w:proofErr w:type="gramEnd"/>
      <w:r w:rsidRPr="00363092">
        <w:rPr>
          <w:rFonts w:ascii="Calibri" w:eastAsia="Times New Roman" w:hAnsi="Calibri" w:cs="Calibri"/>
          <w:color w:val="000000"/>
          <w:sz w:val="24"/>
          <w:szCs w:val="24"/>
        </w:rPr>
        <w:t>, Salt taxes in India, Immigration policy, and Poll taxes/literacy tests are a few of the examples of public policy.</w:t>
      </w:r>
    </w:p>
    <w:p w:rsidR="00F11EEE" w:rsidRDefault="00363092"/>
    <w:sectPr w:rsidR="00F11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92"/>
    <w:rsid w:val="002066F8"/>
    <w:rsid w:val="00363092"/>
    <w:rsid w:val="009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DF5FC6F0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engler</dc:creator>
  <cp:lastModifiedBy>mindy engler</cp:lastModifiedBy>
  <cp:revision>1</cp:revision>
  <dcterms:created xsi:type="dcterms:W3CDTF">2013-05-20T11:47:00Z</dcterms:created>
  <dcterms:modified xsi:type="dcterms:W3CDTF">2013-05-20T11:49:00Z</dcterms:modified>
</cp:coreProperties>
</file>